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76" w:rsidRPr="00657A86" w:rsidRDefault="00745E76" w:rsidP="00657A86">
      <w:pPr>
        <w:pStyle w:val="4"/>
        <w:jc w:val="center"/>
        <w:rPr>
          <w:sz w:val="32"/>
          <w:szCs w:val="32"/>
        </w:rPr>
      </w:pPr>
      <w:r w:rsidRPr="00657A86">
        <w:rPr>
          <w:sz w:val="32"/>
          <w:szCs w:val="32"/>
        </w:rPr>
        <w:t>ОЦЕНОЧНЫЕ СРЕДСТВА</w:t>
      </w:r>
    </w:p>
    <w:p w:rsidR="00745E76" w:rsidRPr="00745E76" w:rsidRDefault="00745E76" w:rsidP="00056ECA">
      <w:pPr>
        <w:ind w:firstLine="708"/>
        <w:jc w:val="center"/>
        <w:rPr>
          <w:rFonts w:cs="Arial"/>
          <w:b/>
          <w:bCs/>
          <w:iCs/>
          <w:sz w:val="32"/>
          <w:szCs w:val="32"/>
        </w:rPr>
      </w:pPr>
    </w:p>
    <w:p w:rsidR="0003227C" w:rsidRPr="0003227C" w:rsidRDefault="0003227C" w:rsidP="00657A8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 xml:space="preserve">Вопросы, выносимые на </w:t>
      </w:r>
      <w:r w:rsidR="004F7B42">
        <w:rPr>
          <w:rFonts w:cs="Arial"/>
          <w:b/>
          <w:bCs/>
          <w:iCs/>
          <w:sz w:val="28"/>
          <w:szCs w:val="28"/>
        </w:rPr>
        <w:t>экзамен</w:t>
      </w:r>
      <w:r w:rsidRPr="0003227C">
        <w:rPr>
          <w:rFonts w:cs="Arial"/>
          <w:b/>
          <w:bCs/>
          <w:iCs/>
          <w:sz w:val="28"/>
          <w:szCs w:val="28"/>
        </w:rPr>
        <w:t>:</w:t>
      </w:r>
    </w:p>
    <w:p w:rsidR="0003227C" w:rsidRPr="0003227C" w:rsidRDefault="0003227C" w:rsidP="0003227C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4F7B42" w:rsidRPr="004F7B42" w:rsidRDefault="004F7B42" w:rsidP="004F7B42">
      <w:pPr>
        <w:pStyle w:val="ad"/>
        <w:numPr>
          <w:ilvl w:val="0"/>
          <w:numId w:val="5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 xml:space="preserve">Образовательное пространство как сфера социальной работы. </w:t>
      </w:r>
    </w:p>
    <w:p w:rsidR="004F7B42" w:rsidRPr="004F7B42" w:rsidRDefault="004F7B42" w:rsidP="004F7B42">
      <w:pPr>
        <w:pStyle w:val="ad"/>
        <w:numPr>
          <w:ilvl w:val="0"/>
          <w:numId w:val="5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 xml:space="preserve">Образование как один из важнейших факторов развития социальных процессов. </w:t>
      </w:r>
    </w:p>
    <w:p w:rsidR="004F7B42" w:rsidRPr="004F7B42" w:rsidRDefault="004F7B42" w:rsidP="004F7B42">
      <w:pPr>
        <w:pStyle w:val="ad"/>
        <w:numPr>
          <w:ilvl w:val="0"/>
          <w:numId w:val="5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>Функции образовательного пространства как расширение возможности творческой личности, ст</w:t>
      </w:r>
      <w:r w:rsidRPr="004F7B42">
        <w:rPr>
          <w:sz w:val="28"/>
          <w:szCs w:val="28"/>
        </w:rPr>
        <w:t>и</w:t>
      </w:r>
      <w:r w:rsidRPr="004F7B42">
        <w:rPr>
          <w:sz w:val="28"/>
          <w:szCs w:val="28"/>
        </w:rPr>
        <w:t xml:space="preserve">мулирование социальной ответственности. </w:t>
      </w:r>
    </w:p>
    <w:p w:rsidR="004F7B42" w:rsidRPr="004F7B42" w:rsidRDefault="004F7B42" w:rsidP="004F7B42">
      <w:pPr>
        <w:pStyle w:val="ad"/>
        <w:numPr>
          <w:ilvl w:val="0"/>
          <w:numId w:val="5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>Меры государственного содействия по созданию в России образованного молодого покол</w:t>
      </w:r>
      <w:r w:rsidRPr="004F7B42">
        <w:rPr>
          <w:sz w:val="28"/>
          <w:szCs w:val="28"/>
        </w:rPr>
        <w:t>е</w:t>
      </w:r>
      <w:r w:rsidRPr="004F7B42">
        <w:rPr>
          <w:sz w:val="28"/>
          <w:szCs w:val="28"/>
        </w:rPr>
        <w:t xml:space="preserve">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bCs/>
          <w:sz w:val="28"/>
          <w:szCs w:val="28"/>
        </w:rPr>
        <w:t xml:space="preserve">Социальное образование как феномен педагогической реальности.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>Социологические и антропологические факторы социального образования. Когн</w:t>
      </w:r>
      <w:r w:rsidRPr="004F7B42">
        <w:rPr>
          <w:sz w:val="28"/>
          <w:szCs w:val="28"/>
        </w:rPr>
        <w:t>и</w:t>
      </w:r>
      <w:r w:rsidRPr="004F7B42">
        <w:rPr>
          <w:sz w:val="28"/>
          <w:szCs w:val="28"/>
        </w:rPr>
        <w:t xml:space="preserve">тивная структура социального образования.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bCs/>
          <w:sz w:val="28"/>
          <w:szCs w:val="28"/>
        </w:rPr>
      </w:pPr>
      <w:r w:rsidRPr="004F7B42">
        <w:rPr>
          <w:sz w:val="28"/>
          <w:szCs w:val="28"/>
        </w:rPr>
        <w:t>Роль и место социального работника в образовании</w:t>
      </w:r>
      <w:r w:rsidRPr="004F7B42">
        <w:rPr>
          <w:bCs/>
          <w:sz w:val="28"/>
          <w:szCs w:val="28"/>
        </w:rPr>
        <w:t xml:space="preserve">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>Социальная работа в системе начального и среднего профессионального образов</w:t>
      </w:r>
      <w:r w:rsidRPr="004F7B42">
        <w:rPr>
          <w:sz w:val="28"/>
          <w:szCs w:val="28"/>
        </w:rPr>
        <w:t>а</w:t>
      </w:r>
      <w:r w:rsidRPr="004F7B42">
        <w:rPr>
          <w:sz w:val="28"/>
          <w:szCs w:val="28"/>
        </w:rPr>
        <w:t xml:space="preserve">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bCs/>
          <w:sz w:val="28"/>
          <w:szCs w:val="28"/>
        </w:rPr>
      </w:pPr>
      <w:r w:rsidRPr="004F7B42">
        <w:rPr>
          <w:sz w:val="28"/>
          <w:szCs w:val="28"/>
        </w:rPr>
        <w:t>Социальная работа в вузах. Компетентный подход в работе со студенческой мол</w:t>
      </w:r>
      <w:r w:rsidRPr="004F7B42">
        <w:rPr>
          <w:sz w:val="28"/>
          <w:szCs w:val="28"/>
        </w:rPr>
        <w:t>о</w:t>
      </w:r>
      <w:r w:rsidRPr="004F7B42">
        <w:rPr>
          <w:sz w:val="28"/>
          <w:szCs w:val="28"/>
        </w:rPr>
        <w:t xml:space="preserve">дежью.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bCs/>
          <w:sz w:val="28"/>
          <w:szCs w:val="28"/>
        </w:rPr>
      </w:pPr>
      <w:r w:rsidRPr="004F7B42">
        <w:rPr>
          <w:sz w:val="28"/>
          <w:szCs w:val="28"/>
        </w:rPr>
        <w:t>Проблемы содержания социального образования</w:t>
      </w:r>
      <w:r w:rsidRPr="004F7B42">
        <w:rPr>
          <w:bCs/>
          <w:sz w:val="28"/>
          <w:szCs w:val="28"/>
        </w:rPr>
        <w:t xml:space="preserve">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>Понятие «социальное образование» и его сущность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>Проблемы профессионального и общего социального образования.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 xml:space="preserve">Организационные аспекты социального образования.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 xml:space="preserve">Новые государственные образовательные стандарты высшего профессионального образования как основа модернизации социального образования.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bCs/>
          <w:sz w:val="28"/>
          <w:szCs w:val="28"/>
        </w:rPr>
      </w:pPr>
      <w:r w:rsidRPr="004F7B42">
        <w:rPr>
          <w:bCs/>
          <w:sz w:val="28"/>
          <w:szCs w:val="28"/>
        </w:rPr>
        <w:t xml:space="preserve">Прогностическое моделирование социального образования.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bCs/>
          <w:sz w:val="28"/>
          <w:szCs w:val="28"/>
        </w:rPr>
      </w:pPr>
      <w:r w:rsidRPr="004F7B42">
        <w:rPr>
          <w:bCs/>
          <w:sz w:val="28"/>
          <w:szCs w:val="28"/>
        </w:rPr>
        <w:t xml:space="preserve">Прогнозный анализ социального образования.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bCs/>
          <w:sz w:val="28"/>
          <w:szCs w:val="28"/>
        </w:rPr>
      </w:pPr>
      <w:r w:rsidRPr="004F7B42">
        <w:rPr>
          <w:bCs/>
          <w:sz w:val="28"/>
          <w:szCs w:val="28"/>
        </w:rPr>
        <w:t xml:space="preserve">Принципы функционирования и управления развитием социального образования.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bCs/>
          <w:sz w:val="28"/>
          <w:szCs w:val="28"/>
        </w:rPr>
        <w:t xml:space="preserve">Прогностическая модель социального образования. 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napToGrid w:val="0"/>
          <w:sz w:val="28"/>
          <w:szCs w:val="28"/>
        </w:rPr>
      </w:pPr>
      <w:r w:rsidRPr="004F7B42">
        <w:rPr>
          <w:sz w:val="28"/>
          <w:szCs w:val="28"/>
        </w:rPr>
        <w:lastRenderedPageBreak/>
        <w:t>Социальное образование как компонент мирового образовательного пространс</w:t>
      </w:r>
      <w:r w:rsidRPr="004F7B42">
        <w:rPr>
          <w:sz w:val="28"/>
          <w:szCs w:val="28"/>
        </w:rPr>
        <w:t>т</w:t>
      </w:r>
      <w:r w:rsidRPr="004F7B42">
        <w:rPr>
          <w:sz w:val="28"/>
          <w:szCs w:val="28"/>
        </w:rPr>
        <w:t>ва</w:t>
      </w:r>
      <w:r w:rsidRPr="004F7B42">
        <w:rPr>
          <w:snapToGrid w:val="0"/>
          <w:sz w:val="28"/>
          <w:szCs w:val="28"/>
        </w:rPr>
        <w:t>.</w:t>
      </w:r>
    </w:p>
    <w:p w:rsidR="004F7B42" w:rsidRPr="004F7B42" w:rsidRDefault="004F7B42" w:rsidP="004F7B42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ind w:left="714" w:hanging="357"/>
        <w:jc w:val="both"/>
        <w:rPr>
          <w:sz w:val="28"/>
          <w:szCs w:val="28"/>
        </w:rPr>
      </w:pPr>
      <w:r w:rsidRPr="004F7B42">
        <w:rPr>
          <w:sz w:val="28"/>
          <w:szCs w:val="28"/>
        </w:rPr>
        <w:t>Глобальные проблемы социальной работы на международном уровне</w:t>
      </w:r>
      <w:r w:rsidRPr="004F7B42">
        <w:rPr>
          <w:snapToGrid w:val="0"/>
          <w:sz w:val="28"/>
          <w:szCs w:val="28"/>
        </w:rPr>
        <w:t>.</w:t>
      </w:r>
    </w:p>
    <w:p w:rsidR="004F7B42" w:rsidRDefault="004F7B42" w:rsidP="004F7B42">
      <w:pPr>
        <w:jc w:val="center"/>
      </w:pPr>
    </w:p>
    <w:p w:rsidR="0003227C" w:rsidRPr="0003227C" w:rsidRDefault="0003227C" w:rsidP="0003227C">
      <w:pPr>
        <w:jc w:val="both"/>
        <w:rPr>
          <w:sz w:val="28"/>
          <w:szCs w:val="28"/>
        </w:rPr>
      </w:pPr>
    </w:p>
    <w:p w:rsidR="00056ECA" w:rsidRPr="0003227C" w:rsidRDefault="00056ECA" w:rsidP="00056ECA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056ECA" w:rsidRPr="0003227C" w:rsidRDefault="00056ECA" w:rsidP="00745E7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>Тестовые задания</w:t>
      </w:r>
    </w:p>
    <w:p w:rsidR="0003227C" w:rsidRPr="0003227C" w:rsidRDefault="0003227C" w:rsidP="00745E76">
      <w:pPr>
        <w:jc w:val="center"/>
        <w:rPr>
          <w:rFonts w:cs="Arial"/>
          <w:bCs/>
          <w:iCs/>
          <w:sz w:val="28"/>
          <w:szCs w:val="28"/>
        </w:rPr>
      </w:pPr>
    </w:p>
    <w:p w:rsidR="00056ECA" w:rsidRDefault="00056ECA" w:rsidP="00745E76">
      <w:pPr>
        <w:jc w:val="center"/>
        <w:rPr>
          <w:rFonts w:cs="Arial"/>
          <w:bCs/>
          <w:iCs/>
          <w:sz w:val="24"/>
          <w:szCs w:val="24"/>
        </w:rPr>
      </w:pPr>
    </w:p>
    <w:p w:rsidR="004F7B42" w:rsidRDefault="004F7B42" w:rsidP="004F7B42">
      <w:pPr>
        <w:ind w:firstLine="708"/>
        <w:jc w:val="center"/>
        <w:rPr>
          <w:rFonts w:cs="Arial"/>
          <w:bCs/>
          <w:iCs/>
          <w:sz w:val="24"/>
          <w:szCs w:val="24"/>
        </w:rPr>
      </w:pPr>
    </w:p>
    <w:p w:rsidR="004F7B42" w:rsidRPr="004F7B42" w:rsidRDefault="004F7B42" w:rsidP="004F7B42">
      <w:pPr>
        <w:rPr>
          <w:i/>
          <w:sz w:val="28"/>
          <w:szCs w:val="28"/>
        </w:rPr>
      </w:pPr>
      <w:r w:rsidRPr="004F7B42">
        <w:rPr>
          <w:i/>
          <w:sz w:val="28"/>
          <w:szCs w:val="28"/>
        </w:rPr>
        <w:t>1. Министерство социальной защиты населения РФ основано: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а) 1991 г.;</w:t>
      </w:r>
      <w:r w:rsidRPr="004F7B42">
        <w:rPr>
          <w:sz w:val="28"/>
          <w:szCs w:val="28"/>
        </w:rPr>
        <w:br/>
        <w:t>б) 1996 г.: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в) 1990.</w:t>
      </w:r>
    </w:p>
    <w:p w:rsidR="004F7B42" w:rsidRPr="004F7B42" w:rsidRDefault="004F7B42" w:rsidP="004F7B42">
      <w:pPr>
        <w:rPr>
          <w:sz w:val="28"/>
          <w:szCs w:val="28"/>
        </w:rPr>
      </w:pP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i/>
          <w:sz w:val="28"/>
          <w:szCs w:val="28"/>
        </w:rPr>
        <w:t>2. В каком году был аттестован МГСУ (ныне РГСУ) как классический университет в системе с</w:t>
      </w:r>
      <w:r w:rsidRPr="004F7B42">
        <w:rPr>
          <w:i/>
          <w:sz w:val="28"/>
          <w:szCs w:val="28"/>
        </w:rPr>
        <w:t>о</w:t>
      </w:r>
      <w:r w:rsidRPr="004F7B42">
        <w:rPr>
          <w:i/>
          <w:sz w:val="28"/>
          <w:szCs w:val="28"/>
        </w:rPr>
        <w:t>циального образования России?</w:t>
      </w:r>
      <w:r w:rsidRPr="004F7B42">
        <w:rPr>
          <w:i/>
          <w:sz w:val="28"/>
          <w:szCs w:val="28"/>
        </w:rPr>
        <w:br/>
      </w:r>
      <w:r w:rsidRPr="004F7B42">
        <w:rPr>
          <w:sz w:val="28"/>
          <w:szCs w:val="28"/>
        </w:rPr>
        <w:t>а) 1991 г.;</w:t>
      </w:r>
      <w:r w:rsidRPr="004F7B42">
        <w:rPr>
          <w:sz w:val="28"/>
          <w:szCs w:val="28"/>
        </w:rPr>
        <w:br/>
        <w:t>б) 1996 г.;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в) 1998.</w:t>
      </w:r>
    </w:p>
    <w:p w:rsidR="004F7B42" w:rsidRPr="004F7B42" w:rsidRDefault="004F7B42" w:rsidP="004F7B42">
      <w:pPr>
        <w:rPr>
          <w:sz w:val="28"/>
          <w:szCs w:val="28"/>
        </w:rPr>
      </w:pP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i/>
          <w:sz w:val="28"/>
          <w:szCs w:val="28"/>
        </w:rPr>
        <w:t>3.В каждом обществе типология помощи зависит от:</w:t>
      </w:r>
      <w:r w:rsidRPr="004F7B42">
        <w:rPr>
          <w:i/>
          <w:sz w:val="28"/>
          <w:szCs w:val="28"/>
        </w:rPr>
        <w:br/>
      </w:r>
      <w:r w:rsidRPr="004F7B42">
        <w:rPr>
          <w:sz w:val="28"/>
          <w:szCs w:val="28"/>
        </w:rPr>
        <w:t>а) желания отдельного человека оказывать помощь нуждающемуся;</w:t>
      </w:r>
      <w:r w:rsidRPr="004F7B42">
        <w:rPr>
          <w:sz w:val="28"/>
          <w:szCs w:val="28"/>
        </w:rPr>
        <w:br/>
        <w:t>б) национальной культуры и форм религиозной ориентации;</w:t>
      </w:r>
      <w:r w:rsidRPr="004F7B42">
        <w:rPr>
          <w:sz w:val="28"/>
          <w:szCs w:val="28"/>
        </w:rPr>
        <w:br/>
        <w:t>в) стремления к взаимопомощи, имманентно присущего человеку;</w:t>
      </w:r>
      <w:r w:rsidRPr="004F7B42">
        <w:rPr>
          <w:sz w:val="28"/>
          <w:szCs w:val="28"/>
        </w:rPr>
        <w:br/>
        <w:t>г) профессионального статуса социального работника.</w:t>
      </w:r>
    </w:p>
    <w:p w:rsidR="004F7B42" w:rsidRPr="004F7B42" w:rsidRDefault="004F7B42" w:rsidP="004F7B42">
      <w:pPr>
        <w:rPr>
          <w:sz w:val="28"/>
          <w:szCs w:val="28"/>
        </w:rPr>
      </w:pPr>
    </w:p>
    <w:p w:rsidR="004F7B42" w:rsidRPr="004F7B42" w:rsidRDefault="004F7B42" w:rsidP="004F7B42">
      <w:pPr>
        <w:jc w:val="both"/>
        <w:rPr>
          <w:i/>
          <w:sz w:val="28"/>
          <w:szCs w:val="28"/>
        </w:rPr>
      </w:pPr>
      <w:r w:rsidRPr="004F7B42">
        <w:rPr>
          <w:i/>
          <w:sz w:val="28"/>
          <w:szCs w:val="28"/>
        </w:rPr>
        <w:t>4. Главной целью социальной политики государства явл</w:t>
      </w:r>
      <w:r w:rsidRPr="004F7B42">
        <w:rPr>
          <w:i/>
          <w:sz w:val="28"/>
          <w:szCs w:val="28"/>
        </w:rPr>
        <w:t>я</w:t>
      </w:r>
      <w:r w:rsidRPr="004F7B42">
        <w:rPr>
          <w:i/>
          <w:sz w:val="28"/>
          <w:szCs w:val="28"/>
        </w:rPr>
        <w:t>ется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а) максимально возможное удовлетворение социальных потребностей членов общества;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б) сохранение минимальных доходов населения;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в) оказание социальной помощи малоимущим слоям населения;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г) обеспечение экономической безопасности и финансовой стабильности общ</w:t>
      </w:r>
      <w:r w:rsidRPr="004F7B42">
        <w:rPr>
          <w:sz w:val="28"/>
          <w:szCs w:val="28"/>
        </w:rPr>
        <w:t>е</w:t>
      </w:r>
      <w:r w:rsidRPr="004F7B42">
        <w:rPr>
          <w:sz w:val="28"/>
          <w:szCs w:val="28"/>
        </w:rPr>
        <w:t>ства.</w:t>
      </w:r>
    </w:p>
    <w:p w:rsidR="004F7B42" w:rsidRPr="004F7B42" w:rsidRDefault="004F7B42" w:rsidP="004F7B42">
      <w:pPr>
        <w:jc w:val="both"/>
        <w:rPr>
          <w:b/>
          <w:sz w:val="28"/>
          <w:szCs w:val="28"/>
        </w:rPr>
      </w:pPr>
    </w:p>
    <w:p w:rsidR="004F7B42" w:rsidRPr="004F7B42" w:rsidRDefault="004F7B42" w:rsidP="004F7B42">
      <w:pPr>
        <w:jc w:val="both"/>
        <w:rPr>
          <w:i/>
          <w:sz w:val="28"/>
          <w:szCs w:val="28"/>
        </w:rPr>
      </w:pPr>
      <w:r w:rsidRPr="004F7B42">
        <w:rPr>
          <w:i/>
          <w:sz w:val="28"/>
          <w:szCs w:val="28"/>
        </w:rPr>
        <w:t>5. Приоритетами государственной социальной политики следует считать (указать по степени важн</w:t>
      </w:r>
      <w:r w:rsidRPr="004F7B42">
        <w:rPr>
          <w:i/>
          <w:sz w:val="28"/>
          <w:szCs w:val="28"/>
        </w:rPr>
        <w:t>о</w:t>
      </w:r>
      <w:r w:rsidRPr="004F7B42">
        <w:rPr>
          <w:i/>
          <w:sz w:val="28"/>
          <w:szCs w:val="28"/>
        </w:rPr>
        <w:t>сти):</w:t>
      </w:r>
    </w:p>
    <w:p w:rsidR="004F7B42" w:rsidRPr="004F7B42" w:rsidRDefault="004F7B42" w:rsidP="004F7B42">
      <w:pPr>
        <w:jc w:val="both"/>
        <w:rPr>
          <w:i/>
          <w:sz w:val="28"/>
          <w:szCs w:val="28"/>
        </w:rPr>
      </w:pPr>
      <w:r w:rsidRPr="004F7B42">
        <w:rPr>
          <w:sz w:val="28"/>
          <w:szCs w:val="28"/>
        </w:rPr>
        <w:t>а) обеспечение роста денежных доходов населения;</w:t>
      </w:r>
    </w:p>
    <w:p w:rsidR="004F7B42" w:rsidRPr="004F7B42" w:rsidRDefault="004F7B42" w:rsidP="004F7B42">
      <w:pPr>
        <w:jc w:val="both"/>
        <w:rPr>
          <w:i/>
          <w:sz w:val="28"/>
          <w:szCs w:val="28"/>
        </w:rPr>
      </w:pPr>
      <w:r w:rsidRPr="004F7B42">
        <w:rPr>
          <w:sz w:val="28"/>
          <w:szCs w:val="28"/>
        </w:rPr>
        <w:t>б) помощь населению в трудоустройстве;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в) совершенствование системы общего и профессионального образ</w:t>
      </w:r>
      <w:r w:rsidRPr="004F7B42">
        <w:rPr>
          <w:sz w:val="28"/>
          <w:szCs w:val="28"/>
        </w:rPr>
        <w:t>о</w:t>
      </w:r>
      <w:r w:rsidRPr="004F7B42">
        <w:rPr>
          <w:sz w:val="28"/>
          <w:szCs w:val="28"/>
        </w:rPr>
        <w:t>вания;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г) реформирование системы обязательного социального страхования;</w:t>
      </w:r>
    </w:p>
    <w:p w:rsidR="004F7B42" w:rsidRPr="004F7B42" w:rsidRDefault="004F7B42" w:rsidP="004F7B42">
      <w:pPr>
        <w:rPr>
          <w:sz w:val="28"/>
          <w:szCs w:val="28"/>
        </w:rPr>
      </w:pPr>
      <w:proofErr w:type="spellStart"/>
      <w:r w:rsidRPr="004F7B42">
        <w:rPr>
          <w:sz w:val="28"/>
          <w:szCs w:val="28"/>
        </w:rPr>
        <w:t>д</w:t>
      </w:r>
      <w:proofErr w:type="spellEnd"/>
      <w:r w:rsidRPr="004F7B42">
        <w:rPr>
          <w:sz w:val="28"/>
          <w:szCs w:val="28"/>
        </w:rPr>
        <w:t>) принятие неотложных мер по охране окружающей среды;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е) повышение качества медицинской помощи населению;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ж) создание благоприятных условий для развития бизнеса;</w:t>
      </w:r>
    </w:p>
    <w:p w:rsidR="004F7B42" w:rsidRPr="004F7B42" w:rsidRDefault="004F7B42" w:rsidP="004F7B42">
      <w:pPr>
        <w:rPr>
          <w:sz w:val="28"/>
          <w:szCs w:val="28"/>
        </w:rPr>
      </w:pPr>
      <w:proofErr w:type="spellStart"/>
      <w:r w:rsidRPr="004F7B42">
        <w:rPr>
          <w:sz w:val="28"/>
          <w:szCs w:val="28"/>
        </w:rPr>
        <w:lastRenderedPageBreak/>
        <w:t>з</w:t>
      </w:r>
      <w:proofErr w:type="spellEnd"/>
      <w:r w:rsidRPr="004F7B42">
        <w:rPr>
          <w:sz w:val="28"/>
          <w:szCs w:val="28"/>
        </w:rPr>
        <w:t>) государственная поддержка фундаментальной науки;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и) значительное сокращение бедности;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к) улучшение условий труда на предприятиях.</w:t>
      </w:r>
    </w:p>
    <w:p w:rsidR="004F7B42" w:rsidRPr="004F7B42" w:rsidRDefault="004F7B42" w:rsidP="004F7B42">
      <w:pPr>
        <w:jc w:val="both"/>
        <w:rPr>
          <w:b/>
          <w:sz w:val="28"/>
          <w:szCs w:val="28"/>
        </w:rPr>
      </w:pPr>
    </w:p>
    <w:p w:rsidR="004F7B42" w:rsidRPr="004F7B42" w:rsidRDefault="004F7B42" w:rsidP="004F7B42">
      <w:pPr>
        <w:jc w:val="both"/>
        <w:rPr>
          <w:b/>
          <w:sz w:val="28"/>
          <w:szCs w:val="28"/>
        </w:rPr>
      </w:pP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i/>
          <w:sz w:val="28"/>
          <w:szCs w:val="28"/>
        </w:rPr>
        <w:t>6. Социальная наука ориентируется на изучение комплексных явлений и процессов, непосредственно связа</w:t>
      </w:r>
      <w:r w:rsidRPr="004F7B42">
        <w:rPr>
          <w:i/>
          <w:sz w:val="28"/>
          <w:szCs w:val="28"/>
        </w:rPr>
        <w:t>н</w:t>
      </w:r>
      <w:r w:rsidRPr="004F7B42">
        <w:rPr>
          <w:i/>
          <w:sz w:val="28"/>
          <w:szCs w:val="28"/>
        </w:rPr>
        <w:t>ных с человеком и …</w:t>
      </w:r>
      <w:r w:rsidRPr="004F7B42">
        <w:rPr>
          <w:sz w:val="28"/>
          <w:szCs w:val="28"/>
        </w:rPr>
        <w:br/>
        <w:t>а) обществом;</w:t>
      </w:r>
      <w:r w:rsidRPr="004F7B42">
        <w:rPr>
          <w:sz w:val="28"/>
          <w:szCs w:val="28"/>
        </w:rPr>
        <w:br/>
        <w:t>б) его деятельностью;</w:t>
      </w:r>
      <w:r w:rsidRPr="004F7B42">
        <w:rPr>
          <w:sz w:val="28"/>
          <w:szCs w:val="28"/>
        </w:rPr>
        <w:br/>
        <w:t>в) его опытом;</w:t>
      </w:r>
      <w:r w:rsidRPr="004F7B42">
        <w:rPr>
          <w:sz w:val="28"/>
          <w:szCs w:val="28"/>
        </w:rPr>
        <w:br/>
        <w:t>г) окружающей средой.</w:t>
      </w:r>
    </w:p>
    <w:p w:rsidR="004F7B42" w:rsidRPr="004F7B42" w:rsidRDefault="004F7B42" w:rsidP="004F7B42">
      <w:pPr>
        <w:rPr>
          <w:sz w:val="28"/>
          <w:szCs w:val="28"/>
        </w:rPr>
      </w:pP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i/>
          <w:sz w:val="28"/>
          <w:szCs w:val="28"/>
        </w:rPr>
        <w:t>7. Современна социальная наука имеет составной частью:</w:t>
      </w:r>
      <w:r w:rsidRPr="004F7B42">
        <w:rPr>
          <w:sz w:val="28"/>
          <w:szCs w:val="28"/>
        </w:rPr>
        <w:br/>
        <w:t>а) теоретическое обобщение реальной практики;</w:t>
      </w:r>
      <w:r w:rsidRPr="004F7B42">
        <w:rPr>
          <w:sz w:val="28"/>
          <w:szCs w:val="28"/>
        </w:rPr>
        <w:br/>
        <w:t>б) историческое видение процессов социального развития;</w:t>
      </w:r>
      <w:r w:rsidRPr="004F7B42">
        <w:rPr>
          <w:sz w:val="28"/>
          <w:szCs w:val="28"/>
        </w:rPr>
        <w:br/>
        <w:t>в) систематизация имеющихся знаний;</w:t>
      </w:r>
      <w:r w:rsidRPr="004F7B42">
        <w:rPr>
          <w:sz w:val="28"/>
          <w:szCs w:val="28"/>
        </w:rPr>
        <w:br/>
        <w:t>г) все.</w:t>
      </w:r>
    </w:p>
    <w:p w:rsidR="004F7B42" w:rsidRPr="004F7B42" w:rsidRDefault="004F7B42" w:rsidP="004F7B42">
      <w:pPr>
        <w:rPr>
          <w:sz w:val="28"/>
          <w:szCs w:val="28"/>
        </w:rPr>
      </w:pP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i/>
          <w:sz w:val="28"/>
          <w:szCs w:val="28"/>
        </w:rPr>
        <w:t>8. Какое значение имеет проблема взаимоотношения социальной работы и социальной педагог</w:t>
      </w:r>
      <w:r w:rsidRPr="004F7B42">
        <w:rPr>
          <w:i/>
          <w:sz w:val="28"/>
          <w:szCs w:val="28"/>
        </w:rPr>
        <w:t>и</w:t>
      </w:r>
      <w:r w:rsidRPr="004F7B42">
        <w:rPr>
          <w:i/>
          <w:sz w:val="28"/>
          <w:szCs w:val="28"/>
        </w:rPr>
        <w:t>ки:</w:t>
      </w:r>
    </w:p>
    <w:p w:rsidR="004F7B42" w:rsidRPr="004F7B42" w:rsidRDefault="004F7B42" w:rsidP="004F7B42">
      <w:pPr>
        <w:rPr>
          <w:sz w:val="28"/>
          <w:szCs w:val="28"/>
        </w:rPr>
      </w:pPr>
      <w:r w:rsidRPr="004F7B42">
        <w:rPr>
          <w:sz w:val="28"/>
          <w:szCs w:val="28"/>
        </w:rPr>
        <w:t>а) теоретическое;</w:t>
      </w:r>
      <w:r w:rsidRPr="004F7B42">
        <w:rPr>
          <w:sz w:val="28"/>
          <w:szCs w:val="28"/>
        </w:rPr>
        <w:br/>
        <w:t>б) методологическое;</w:t>
      </w:r>
      <w:r w:rsidRPr="004F7B42">
        <w:rPr>
          <w:sz w:val="28"/>
          <w:szCs w:val="28"/>
        </w:rPr>
        <w:br/>
        <w:t>в) практическое;</w:t>
      </w:r>
      <w:r w:rsidRPr="004F7B42">
        <w:rPr>
          <w:sz w:val="28"/>
          <w:szCs w:val="28"/>
        </w:rPr>
        <w:br/>
        <w:t>г) функциональное.</w:t>
      </w:r>
    </w:p>
    <w:p w:rsidR="004F7B42" w:rsidRPr="004F7B42" w:rsidRDefault="004F7B42" w:rsidP="004F7B42">
      <w:pPr>
        <w:rPr>
          <w:sz w:val="28"/>
          <w:szCs w:val="28"/>
        </w:rPr>
      </w:pPr>
    </w:p>
    <w:p w:rsidR="004F7B42" w:rsidRPr="004F7B42" w:rsidRDefault="004F7B42" w:rsidP="004F7B42">
      <w:pPr>
        <w:shd w:val="clear" w:color="auto" w:fill="FFFFFF"/>
        <w:textAlignment w:val="baseline"/>
        <w:rPr>
          <w:bCs/>
          <w:i/>
          <w:sz w:val="28"/>
          <w:szCs w:val="28"/>
        </w:rPr>
      </w:pPr>
      <w:r w:rsidRPr="004F7B42">
        <w:rPr>
          <w:bCs/>
          <w:i/>
          <w:sz w:val="28"/>
          <w:szCs w:val="28"/>
          <w:bdr w:val="none" w:sz="0" w:space="0" w:color="auto" w:frame="1"/>
        </w:rPr>
        <w:t>9. Базовым показателем выделения ступеней системы профессионального образования сл</w:t>
      </w:r>
      <w:r w:rsidRPr="004F7B42">
        <w:rPr>
          <w:bCs/>
          <w:i/>
          <w:sz w:val="28"/>
          <w:szCs w:val="28"/>
          <w:bdr w:val="none" w:sz="0" w:space="0" w:color="auto" w:frame="1"/>
        </w:rPr>
        <w:t>у</w:t>
      </w:r>
      <w:r w:rsidRPr="004F7B42">
        <w:rPr>
          <w:bCs/>
          <w:i/>
          <w:sz w:val="28"/>
          <w:szCs w:val="28"/>
          <w:bdr w:val="none" w:sz="0" w:space="0" w:color="auto" w:frame="1"/>
        </w:rPr>
        <w:t>жит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</w:rPr>
      </w:pPr>
      <w:r w:rsidRPr="004F7B42">
        <w:rPr>
          <w:sz w:val="28"/>
          <w:szCs w:val="28"/>
          <w:bdr w:val="none" w:sz="0" w:space="0" w:color="auto" w:frame="1"/>
        </w:rPr>
        <w:t>а) квалификация труда;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</w:rPr>
      </w:pPr>
      <w:r w:rsidRPr="004F7B42">
        <w:rPr>
          <w:sz w:val="28"/>
          <w:szCs w:val="28"/>
          <w:bdr w:val="none" w:sz="0" w:space="0" w:color="auto" w:frame="1"/>
        </w:rPr>
        <w:t>б) возраст обучающегося;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</w:rPr>
      </w:pPr>
      <w:r w:rsidRPr="004F7B42">
        <w:rPr>
          <w:sz w:val="28"/>
          <w:szCs w:val="28"/>
          <w:bdr w:val="none" w:sz="0" w:space="0" w:color="auto" w:frame="1"/>
        </w:rPr>
        <w:t>в) период обучения;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  <w:bdr w:val="none" w:sz="0" w:space="0" w:color="auto" w:frame="1"/>
        </w:rPr>
      </w:pPr>
      <w:r w:rsidRPr="004F7B42">
        <w:rPr>
          <w:sz w:val="28"/>
          <w:szCs w:val="28"/>
          <w:bdr w:val="none" w:sz="0" w:space="0" w:color="auto" w:frame="1"/>
        </w:rPr>
        <w:t>г) статус трудовой деятельности.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</w:rPr>
      </w:pPr>
    </w:p>
    <w:p w:rsidR="004F7B42" w:rsidRPr="004F7B42" w:rsidRDefault="004F7B42" w:rsidP="004F7B42">
      <w:pPr>
        <w:shd w:val="clear" w:color="auto" w:fill="FFFFFF"/>
        <w:textAlignment w:val="baseline"/>
        <w:rPr>
          <w:bCs/>
          <w:i/>
          <w:sz w:val="28"/>
          <w:szCs w:val="28"/>
        </w:rPr>
      </w:pPr>
      <w:r w:rsidRPr="004F7B42">
        <w:rPr>
          <w:bCs/>
          <w:i/>
          <w:sz w:val="28"/>
          <w:szCs w:val="28"/>
          <w:bdr w:val="none" w:sz="0" w:space="0" w:color="auto" w:frame="1"/>
        </w:rPr>
        <w:t>10. Наиболее распространенным пониманием социального в советской социологии 60-70-х годов было пре</w:t>
      </w:r>
      <w:r w:rsidRPr="004F7B42">
        <w:rPr>
          <w:bCs/>
          <w:i/>
          <w:sz w:val="28"/>
          <w:szCs w:val="28"/>
          <w:bdr w:val="none" w:sz="0" w:space="0" w:color="auto" w:frame="1"/>
        </w:rPr>
        <w:t>д</w:t>
      </w:r>
      <w:r w:rsidRPr="004F7B42">
        <w:rPr>
          <w:bCs/>
          <w:i/>
          <w:sz w:val="28"/>
          <w:szCs w:val="28"/>
          <w:bdr w:val="none" w:sz="0" w:space="0" w:color="auto" w:frame="1"/>
        </w:rPr>
        <w:t>ставление его как: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</w:rPr>
      </w:pPr>
      <w:r w:rsidRPr="004F7B42">
        <w:rPr>
          <w:sz w:val="28"/>
          <w:szCs w:val="28"/>
          <w:bdr w:val="none" w:sz="0" w:space="0" w:color="auto" w:frame="1"/>
        </w:rPr>
        <w:t>а) структурной характеристики общества;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</w:rPr>
      </w:pPr>
      <w:r w:rsidRPr="004F7B42">
        <w:rPr>
          <w:sz w:val="28"/>
          <w:szCs w:val="28"/>
          <w:bdr w:val="none" w:sz="0" w:space="0" w:color="auto" w:frame="1"/>
        </w:rPr>
        <w:t>б) свойства человека как члена общества;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</w:rPr>
      </w:pPr>
      <w:r w:rsidRPr="004F7B42">
        <w:rPr>
          <w:sz w:val="28"/>
          <w:szCs w:val="28"/>
          <w:bdr w:val="none" w:sz="0" w:space="0" w:color="auto" w:frame="1"/>
        </w:rPr>
        <w:t>в) тождественного общественному;</w:t>
      </w:r>
    </w:p>
    <w:p w:rsidR="004F7B42" w:rsidRPr="004F7B42" w:rsidRDefault="004F7B42" w:rsidP="004F7B42">
      <w:pPr>
        <w:shd w:val="clear" w:color="auto" w:fill="FFFFFF"/>
        <w:ind w:right="360"/>
        <w:textAlignment w:val="baseline"/>
        <w:rPr>
          <w:sz w:val="28"/>
          <w:szCs w:val="28"/>
        </w:rPr>
      </w:pPr>
      <w:r w:rsidRPr="004F7B42">
        <w:rPr>
          <w:sz w:val="28"/>
          <w:szCs w:val="28"/>
          <w:bdr w:val="none" w:sz="0" w:space="0" w:color="auto" w:frame="1"/>
        </w:rPr>
        <w:t>г) качества одной из сфер общественной жизни.</w:t>
      </w:r>
    </w:p>
    <w:p w:rsidR="008925EE" w:rsidRDefault="008925EE" w:rsidP="004F7B42"/>
    <w:sectPr w:rsidR="008925EE" w:rsidSect="0019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</w:abstractNum>
  <w:abstractNum w:abstractNumId="13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14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16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9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1">
    <w:nsid w:val="00000018"/>
    <w:multiLevelType w:val="single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3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26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27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8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9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>
    <w:nsid w:val="00000022"/>
    <w:multiLevelType w:val="single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>
    <w:nsid w:val="00000023"/>
    <w:multiLevelType w:val="single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3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4">
    <w:nsid w:val="00000025"/>
    <w:multiLevelType w:val="single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35">
    <w:nsid w:val="00000026"/>
    <w:multiLevelType w:val="single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6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7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8">
    <w:nsid w:val="00000029"/>
    <w:multiLevelType w:val="single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9">
    <w:nsid w:val="0000002A"/>
    <w:multiLevelType w:val="singleLevel"/>
    <w:tmpl w:val="0000002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1">
    <w:nsid w:val="0000002C"/>
    <w:multiLevelType w:val="singleLevel"/>
    <w:tmpl w:val="0000002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2">
    <w:nsid w:val="0000002D"/>
    <w:multiLevelType w:val="singleLevel"/>
    <w:tmpl w:val="0000002D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3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4">
    <w:nsid w:val="0000002F"/>
    <w:multiLevelType w:val="singleLevel"/>
    <w:tmpl w:val="0000002F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5">
    <w:nsid w:val="00000030"/>
    <w:multiLevelType w:val="singleLevel"/>
    <w:tmpl w:val="00000030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6">
    <w:nsid w:val="00000031"/>
    <w:multiLevelType w:val="singleLevel"/>
    <w:tmpl w:val="00000031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7">
    <w:nsid w:val="00000032"/>
    <w:multiLevelType w:val="single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48">
    <w:nsid w:val="00000033"/>
    <w:multiLevelType w:val="single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Cs/>
      </w:rPr>
    </w:lvl>
  </w:abstractNum>
  <w:abstractNum w:abstractNumId="49">
    <w:nsid w:val="00000034"/>
    <w:multiLevelType w:val="singleLevel"/>
    <w:tmpl w:val="00000034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50">
    <w:nsid w:val="4F0B0F30"/>
    <w:multiLevelType w:val="hybridMultilevel"/>
    <w:tmpl w:val="8BC20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FB4AC5"/>
    <w:multiLevelType w:val="hybridMultilevel"/>
    <w:tmpl w:val="49826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77C49E4"/>
    <w:multiLevelType w:val="hybridMultilevel"/>
    <w:tmpl w:val="FF68F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2"/>
  </w:num>
  <w:num w:numId="53">
    <w:abstractNumId w:val="5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6ECA"/>
    <w:rsid w:val="0003227C"/>
    <w:rsid w:val="00056ECA"/>
    <w:rsid w:val="00083F28"/>
    <w:rsid w:val="00191FE6"/>
    <w:rsid w:val="004F3ED5"/>
    <w:rsid w:val="004F7B42"/>
    <w:rsid w:val="00657A86"/>
    <w:rsid w:val="00745E76"/>
    <w:rsid w:val="008925EE"/>
    <w:rsid w:val="00CD1A69"/>
    <w:rsid w:val="00D377F0"/>
    <w:rsid w:val="00D41883"/>
    <w:rsid w:val="00E332A6"/>
    <w:rsid w:val="00F9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56E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56E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6E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56E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056E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er"/>
    <w:basedOn w:val="a"/>
    <w:link w:val="a4"/>
    <w:rsid w:val="00056E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56ECA"/>
  </w:style>
  <w:style w:type="table" w:styleId="a6">
    <w:name w:val="Table Grid"/>
    <w:basedOn w:val="a1"/>
    <w:uiPriority w:val="99"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056ECA"/>
    <w:pPr>
      <w:autoSpaceDE/>
      <w:autoSpaceDN/>
      <w:adjustRightInd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styleId="22">
    <w:name w:val="Body Text 2"/>
    <w:basedOn w:val="a"/>
    <w:link w:val="23"/>
    <w:rsid w:val="00056ECA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056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56ECA"/>
    <w:pPr>
      <w:widowControl/>
      <w:autoSpaceDE/>
      <w:autoSpaceDN/>
      <w:adjustRightInd/>
      <w:jc w:val="center"/>
    </w:pPr>
    <w:rPr>
      <w:b/>
      <w:bCs/>
      <w:sz w:val="24"/>
    </w:rPr>
  </w:style>
  <w:style w:type="character" w:customStyle="1" w:styleId="a8">
    <w:name w:val="Название Знак"/>
    <w:basedOn w:val="a0"/>
    <w:link w:val="a7"/>
    <w:rsid w:val="00056E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Body Text Indent"/>
    <w:basedOn w:val="a"/>
    <w:link w:val="aa"/>
    <w:rsid w:val="00056EC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56E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">
    <w:name w:val="par"/>
    <w:basedOn w:val="a"/>
    <w:rsid w:val="00056E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rsid w:val="00056ECA"/>
    <w:rPr>
      <w:color w:val="0000FF"/>
      <w:u w:val="single"/>
    </w:rPr>
  </w:style>
  <w:style w:type="character" w:customStyle="1" w:styleId="FontStyle97">
    <w:name w:val="Font Style97"/>
    <w:basedOn w:val="a0"/>
    <w:rsid w:val="00056ECA"/>
    <w:rPr>
      <w:rFonts w:ascii="Times New Roman" w:hAnsi="Times New Roman" w:cs="Times New Roman"/>
      <w:sz w:val="22"/>
      <w:szCs w:val="22"/>
    </w:rPr>
  </w:style>
  <w:style w:type="paragraph" w:customStyle="1" w:styleId="10">
    <w:name w:val="Абзац списка1"/>
    <w:basedOn w:val="a"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056ECA"/>
    <w:rPr>
      <w:rFonts w:cs="Times New Roman"/>
    </w:rPr>
  </w:style>
  <w:style w:type="character" w:customStyle="1" w:styleId="submenu-table">
    <w:name w:val="submenu-table"/>
    <w:basedOn w:val="a0"/>
    <w:rsid w:val="00056ECA"/>
    <w:rPr>
      <w:rFonts w:cs="Times New Roman"/>
    </w:rPr>
  </w:style>
  <w:style w:type="character" w:customStyle="1" w:styleId="FontStyle46">
    <w:name w:val="Font Style46"/>
    <w:basedOn w:val="a0"/>
    <w:rsid w:val="00056ECA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99"/>
    <w:qFormat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4F7B42"/>
    <w:pPr>
      <w:widowControl/>
      <w:autoSpaceDE/>
      <w:autoSpaceDN/>
      <w:adjustRightInd/>
      <w:ind w:firstLine="24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600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</cp:revision>
  <dcterms:created xsi:type="dcterms:W3CDTF">2017-04-11T05:00:00Z</dcterms:created>
  <dcterms:modified xsi:type="dcterms:W3CDTF">2017-07-23T14:36:00Z</dcterms:modified>
</cp:coreProperties>
</file>